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BE824C" w14:textId="171BF207" w:rsidR="00B6450F" w:rsidRDefault="00B6450F" w:rsidP="00B6450F">
      <w:pPr>
        <w:rPr>
          <w:color w:val="FF0000"/>
        </w:rPr>
      </w:pPr>
      <w:r>
        <w:rPr>
          <w:noProof/>
          <w:color w:val="FF0000"/>
          <w:lang w:eastAsia="el-GR"/>
        </w:rPr>
        <mc:AlternateContent>
          <mc:Choice Requires="wps">
            <w:drawing>
              <wp:anchor distT="0" distB="0" distL="114300" distR="114300" simplePos="0" relativeHeight="251659264" behindDoc="0" locked="0" layoutInCell="1" allowOverlap="1" wp14:anchorId="407DEED7" wp14:editId="75F6C622">
                <wp:simplePos x="0" y="0"/>
                <wp:positionH relativeFrom="column">
                  <wp:posOffset>0</wp:posOffset>
                </wp:positionH>
                <wp:positionV relativeFrom="paragraph">
                  <wp:posOffset>-68580</wp:posOffset>
                </wp:positionV>
                <wp:extent cx="2642870" cy="1140460"/>
                <wp:effectExtent l="0" t="0" r="0" b="4445"/>
                <wp:wrapNone/>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585BA435" w14:textId="698638D2" w:rsidR="00B6450F" w:rsidRDefault="00B6450F" w:rsidP="00B6450F">
                            <w:pPr>
                              <w:jc w:val="center"/>
                              <w:rPr>
                                <w:color w:val="333399"/>
                                <w:lang w:val="en-US"/>
                              </w:rPr>
                            </w:pPr>
                            <w:r>
                              <w:rPr>
                                <w:noProof/>
                                <w:color w:val="333399"/>
                                <w:lang w:eastAsia="el-GR"/>
                              </w:rPr>
                              <w:drawing>
                                <wp:inline distT="0" distB="0" distL="0" distR="0" wp14:anchorId="3A4085D9" wp14:editId="5429FAC5">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4EB75EF1" w14:textId="77777777" w:rsidR="00B6450F" w:rsidRPr="0061144A" w:rsidRDefault="00B6450F" w:rsidP="00B6450F">
                            <w:pPr>
                              <w:jc w:val="center"/>
                              <w:rPr>
                                <w:rFonts w:ascii="Calibri" w:hAnsi="Calibri" w:cs="Calibri"/>
                                <w:color w:val="4F81BD"/>
                              </w:rPr>
                            </w:pPr>
                            <w:r w:rsidRPr="0061144A">
                              <w:rPr>
                                <w:rFonts w:ascii="Calibri" w:hAnsi="Calibri" w:cs="Calibri"/>
                                <w:color w:val="4F81BD"/>
                              </w:rPr>
                              <w:t>ΕΛΛΗΝΙΚΗ ΔΗΜΟΚΡΑΤΙΑ</w:t>
                            </w:r>
                          </w:p>
                          <w:p w14:paraId="6BC22DA6" w14:textId="77777777" w:rsidR="00B6450F" w:rsidRPr="0061144A" w:rsidRDefault="00B6450F" w:rsidP="00B6450F">
                            <w:pPr>
                              <w:jc w:val="center"/>
                              <w:rPr>
                                <w:rFonts w:ascii="Calibri" w:hAnsi="Calibri" w:cs="Calibri"/>
                                <w:color w:val="4F81BD"/>
                              </w:rPr>
                            </w:pPr>
                            <w:r w:rsidRPr="0061144A">
                              <w:rPr>
                                <w:rFonts w:ascii="Calibri" w:hAnsi="Calibri" w:cs="Calibri"/>
                                <w:color w:val="4F81BD"/>
                              </w:rPr>
                              <w:t xml:space="preserve">ΥΠΟΥΡΓΕΙΟ  ΠΟΛΙΤΙΣΜΟΥ </w:t>
                            </w:r>
                          </w:p>
                          <w:p w14:paraId="135E1AF0" w14:textId="77777777" w:rsidR="00B6450F" w:rsidRPr="0061144A" w:rsidRDefault="00B6450F" w:rsidP="00B6450F">
                            <w:pPr>
                              <w:jc w:val="center"/>
                              <w:rPr>
                                <w:rFonts w:ascii="Calibri" w:hAnsi="Calibri" w:cs="Calibri"/>
                                <w:color w:val="4F81BD"/>
                                <w:sz w:val="20"/>
                                <w:szCs w:val="20"/>
                              </w:rPr>
                            </w:pPr>
                            <w:r w:rsidRPr="0061144A">
                              <w:rPr>
                                <w:rFonts w:ascii="Calibri" w:hAnsi="Calibri" w:cs="Calibri"/>
                                <w:color w:val="4F81BD"/>
                                <w:sz w:val="20"/>
                                <w:szCs w:val="20"/>
                              </w:rPr>
                              <w:t xml:space="preserve">ΓΡΑΦΕΙΟ ΤΥΠΟΥ                                    </w:t>
                            </w:r>
                          </w:p>
                          <w:p w14:paraId="1C3C36BE" w14:textId="77777777" w:rsidR="00B6450F" w:rsidRDefault="00B6450F" w:rsidP="00B6450F">
                            <w:pPr>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07DEED7" id="_x0000_t202" coordsize="21600,21600" o:spt="202" path="m,l,21600r21600,l21600,xe">
                <v:stroke joinstyle="miter"/>
                <v:path gradientshapeok="t" o:connecttype="rect"/>
              </v:shapetype>
              <v:shape id="Πλαίσιο κειμένου 2" o:spid="_x0000_s1026" type="#_x0000_t202" style="position:absolute;margin-left:0;margin-top:-5.4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" stroked="f" strokeweight="2.25pt">
                <v:stroke dashstyle="1 1" endcap="round"/>
                <v:textbox inset="0,0,0,0">
                  <w:txbxContent>
                    <w:p w14:paraId="585BA435" w14:textId="698638D2" w:rsidR="00B6450F" w:rsidRDefault="00B6450F" w:rsidP="00B6450F">
                      <w:pPr>
                        <w:jc w:val="center"/>
                        <w:rPr>
                          <w:color w:val="333399"/>
                          <w:lang w:val="en-US"/>
                        </w:rPr>
                      </w:pPr>
                      <w:r>
                        <w:rPr>
                          <w:noProof/>
                          <w:color w:val="333399"/>
                          <w:lang w:eastAsia="el-GR"/>
                        </w:rPr>
                        <w:drawing>
                          <wp:inline distT="0" distB="0" distL="0" distR="0" wp14:anchorId="3A4085D9" wp14:editId="5429FAC5">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4EB75EF1" w14:textId="77777777" w:rsidR="00B6450F" w:rsidRPr="0061144A" w:rsidRDefault="00B6450F" w:rsidP="00B6450F">
                      <w:pPr>
                        <w:jc w:val="center"/>
                        <w:rPr>
                          <w:rFonts w:ascii="Calibri" w:hAnsi="Calibri" w:cs="Calibri"/>
                          <w:color w:val="4F81BD"/>
                        </w:rPr>
                      </w:pPr>
                      <w:r w:rsidRPr="0061144A">
                        <w:rPr>
                          <w:rFonts w:ascii="Calibri" w:hAnsi="Calibri" w:cs="Calibri"/>
                          <w:color w:val="4F81BD"/>
                        </w:rPr>
                        <w:t>ΕΛΛΗΝΙΚΗ ΔΗΜΟΚΡΑΤΙΑ</w:t>
                      </w:r>
                    </w:p>
                    <w:p w14:paraId="6BC22DA6" w14:textId="77777777" w:rsidR="00B6450F" w:rsidRPr="0061144A" w:rsidRDefault="00B6450F" w:rsidP="00B6450F">
                      <w:pPr>
                        <w:jc w:val="center"/>
                        <w:rPr>
                          <w:rFonts w:ascii="Calibri" w:hAnsi="Calibri" w:cs="Calibri"/>
                          <w:color w:val="4F81BD"/>
                        </w:rPr>
                      </w:pPr>
                      <w:r w:rsidRPr="0061144A">
                        <w:rPr>
                          <w:rFonts w:ascii="Calibri" w:hAnsi="Calibri" w:cs="Calibri"/>
                          <w:color w:val="4F81BD"/>
                        </w:rPr>
                        <w:t xml:space="preserve">ΥΠΟΥΡΓΕΙΟ  ΠΟΛΙΤΙΣΜΟΥ </w:t>
                      </w:r>
                    </w:p>
                    <w:p w14:paraId="135E1AF0" w14:textId="77777777" w:rsidR="00B6450F" w:rsidRPr="0061144A" w:rsidRDefault="00B6450F" w:rsidP="00B6450F">
                      <w:pPr>
                        <w:jc w:val="center"/>
                        <w:rPr>
                          <w:rFonts w:ascii="Calibri" w:hAnsi="Calibri" w:cs="Calibri"/>
                          <w:color w:val="4F81BD"/>
                          <w:sz w:val="20"/>
                          <w:szCs w:val="20"/>
                        </w:rPr>
                      </w:pPr>
                      <w:r w:rsidRPr="0061144A">
                        <w:rPr>
                          <w:rFonts w:ascii="Calibri" w:hAnsi="Calibri" w:cs="Calibri"/>
                          <w:color w:val="4F81BD"/>
                          <w:sz w:val="20"/>
                          <w:szCs w:val="20"/>
                        </w:rPr>
                        <w:t xml:space="preserve">ΓΡΑΦΕΙΟ ΤΥΠΟΥ                                    </w:t>
                      </w:r>
                    </w:p>
                    <w:p w14:paraId="1C3C36BE" w14:textId="77777777" w:rsidR="00B6450F" w:rsidRDefault="00B6450F" w:rsidP="00B6450F">
                      <w:pPr>
                        <w:jc w:val="center"/>
                        <w:rPr>
                          <w:color w:val="4F81BD"/>
                          <w:sz w:val="20"/>
                          <w:szCs w:val="20"/>
                        </w:rPr>
                      </w:pPr>
                      <w:r>
                        <w:rPr>
                          <w:color w:val="4F81BD"/>
                          <w:sz w:val="20"/>
                          <w:szCs w:val="20"/>
                        </w:rPr>
                        <w:t>------</w:t>
                      </w:r>
                    </w:p>
                  </w:txbxContent>
                </v:textbox>
              </v:shape>
            </w:pict>
          </mc:Fallback>
        </mc:AlternateContent>
      </w:r>
      <w:r>
        <w:rPr>
          <w:color w:val="FF0000"/>
        </w:rPr>
        <w:t xml:space="preserve"> </w:t>
      </w:r>
    </w:p>
    <w:p w14:paraId="6D99A17B" w14:textId="77777777" w:rsidR="00B6450F" w:rsidRDefault="00B6450F" w:rsidP="00B6450F">
      <w:pPr>
        <w:jc w:val="center"/>
      </w:pPr>
    </w:p>
    <w:p w14:paraId="39D4DFE6" w14:textId="77777777" w:rsidR="00B6450F" w:rsidRDefault="00B6450F" w:rsidP="00B6450F">
      <w:pPr>
        <w:ind w:left="-284"/>
        <w:jc w:val="center"/>
      </w:pPr>
    </w:p>
    <w:p w14:paraId="369E49E8" w14:textId="77777777" w:rsidR="00B6450F" w:rsidRDefault="00B6450F" w:rsidP="00B6450F">
      <w:pPr>
        <w:spacing w:before="60"/>
        <w:jc w:val="center"/>
      </w:pPr>
    </w:p>
    <w:p w14:paraId="71860A77" w14:textId="77777777" w:rsidR="00B6450F" w:rsidRDefault="00B6450F" w:rsidP="00B6450F">
      <w:pPr>
        <w:jc w:val="center"/>
        <w:rPr>
          <w:sz w:val="20"/>
          <w:szCs w:val="20"/>
        </w:rPr>
      </w:pPr>
    </w:p>
    <w:p w14:paraId="3E4C787B" w14:textId="77777777" w:rsidR="00B6450F" w:rsidRDefault="00B6450F" w:rsidP="00B6450F">
      <w:pPr>
        <w:jc w:val="center"/>
      </w:pPr>
    </w:p>
    <w:p w14:paraId="16B6ED43" w14:textId="77777777" w:rsidR="00B6450F" w:rsidRDefault="00B6450F" w:rsidP="00B6450F">
      <w:pPr>
        <w:pStyle w:val="aa"/>
        <w:ind w:firstLine="0"/>
        <w:rPr>
          <w:sz w:val="24"/>
        </w:rPr>
      </w:pPr>
    </w:p>
    <w:p w14:paraId="02B8F05F" w14:textId="096A52C6" w:rsidR="00B6450F" w:rsidRPr="0061144A" w:rsidRDefault="00B6450F" w:rsidP="0061144A">
      <w:pPr>
        <w:pStyle w:val="aa"/>
        <w:ind w:firstLine="0"/>
        <w:jc w:val="right"/>
        <w:rPr>
          <w:rFonts w:cs="Calibri"/>
          <w:sz w:val="24"/>
        </w:rPr>
      </w:pPr>
      <w:r>
        <w:rPr>
          <w:sz w:val="24"/>
        </w:rPr>
        <w:t xml:space="preserve">                   </w:t>
      </w:r>
      <w:bookmarkStart w:id="0" w:name="_Hlk158298325"/>
      <w:r w:rsidRPr="0061144A">
        <w:rPr>
          <w:rFonts w:cs="Calibri"/>
          <w:sz w:val="24"/>
        </w:rPr>
        <w:t>Αθήνα, 26 Σεπτεμβρίου</w:t>
      </w:r>
      <w:r w:rsidR="0061144A">
        <w:rPr>
          <w:rFonts w:cs="Calibri"/>
          <w:sz w:val="24"/>
          <w:lang w:val="en-US"/>
        </w:rPr>
        <w:t xml:space="preserve"> </w:t>
      </w:r>
      <w:r w:rsidRPr="0061144A">
        <w:rPr>
          <w:rFonts w:cs="Calibri"/>
          <w:sz w:val="24"/>
        </w:rPr>
        <w:t>2024</w:t>
      </w:r>
      <w:bookmarkEnd w:id="0"/>
    </w:p>
    <w:p w14:paraId="557071F6" w14:textId="77777777" w:rsidR="001F7C7A" w:rsidRPr="00B6450F" w:rsidRDefault="001F7C7A" w:rsidP="001F7C7A">
      <w:pPr>
        <w:spacing w:line="276" w:lineRule="auto"/>
        <w:jc w:val="both"/>
        <w:rPr>
          <w:rFonts w:ascii="Calibri" w:hAnsi="Calibri" w:cs="Calibri"/>
          <w:b/>
        </w:rPr>
      </w:pPr>
    </w:p>
    <w:p w14:paraId="47E6B5B0" w14:textId="664D9AFD" w:rsidR="001F7C7A" w:rsidRPr="00B6450F" w:rsidRDefault="001F7C7A" w:rsidP="0061144A">
      <w:pPr>
        <w:spacing w:line="276" w:lineRule="auto"/>
        <w:jc w:val="center"/>
        <w:rPr>
          <w:rFonts w:ascii="Calibri" w:hAnsi="Calibri" w:cs="Calibri"/>
          <w:b/>
        </w:rPr>
      </w:pPr>
      <w:r w:rsidRPr="00B6450F">
        <w:rPr>
          <w:rFonts w:ascii="Calibri" w:hAnsi="Calibri" w:cs="Calibri"/>
          <w:b/>
        </w:rPr>
        <w:t xml:space="preserve">ΥΠΠΟ: Μνημόνιο Πολιτιστικής Συνεργασίας, με τη </w:t>
      </w:r>
      <w:r w:rsidR="00B6450F" w:rsidRPr="00B6450F">
        <w:rPr>
          <w:rFonts w:ascii="Calibri" w:hAnsi="Calibri" w:cs="Calibri"/>
          <w:b/>
        </w:rPr>
        <w:t xml:space="preserve">Ν. </w:t>
      </w:r>
      <w:r w:rsidRPr="00B6450F">
        <w:rPr>
          <w:rFonts w:ascii="Calibri" w:hAnsi="Calibri" w:cs="Calibri"/>
          <w:b/>
        </w:rPr>
        <w:t xml:space="preserve">Κορέα, η οποία δηλώνει </w:t>
      </w:r>
      <w:r w:rsidR="00773E26" w:rsidRPr="00B6450F">
        <w:rPr>
          <w:rFonts w:ascii="Calibri" w:hAnsi="Calibri" w:cs="Calibri"/>
          <w:b/>
        </w:rPr>
        <w:t xml:space="preserve">σθεναρά </w:t>
      </w:r>
      <w:r w:rsidRPr="00B6450F">
        <w:rPr>
          <w:rFonts w:ascii="Calibri" w:hAnsi="Calibri" w:cs="Calibri"/>
          <w:b/>
        </w:rPr>
        <w:t>υπέρ της επανένωσης τω</w:t>
      </w:r>
      <w:r w:rsidR="00773E26" w:rsidRPr="00B6450F">
        <w:rPr>
          <w:rFonts w:ascii="Calibri" w:hAnsi="Calibri" w:cs="Calibri"/>
          <w:b/>
        </w:rPr>
        <w:t>ν</w:t>
      </w:r>
      <w:r w:rsidRPr="00B6450F">
        <w:rPr>
          <w:rFonts w:ascii="Calibri" w:hAnsi="Calibri" w:cs="Calibri"/>
          <w:b/>
        </w:rPr>
        <w:t xml:space="preserve"> </w:t>
      </w:r>
      <w:r w:rsidR="00773E26" w:rsidRPr="00B6450F">
        <w:rPr>
          <w:rFonts w:ascii="Calibri" w:hAnsi="Calibri" w:cs="Calibri"/>
          <w:b/>
        </w:rPr>
        <w:t>Γ</w:t>
      </w:r>
      <w:r w:rsidRPr="00B6450F">
        <w:rPr>
          <w:rFonts w:ascii="Calibri" w:hAnsi="Calibri" w:cs="Calibri"/>
          <w:b/>
        </w:rPr>
        <w:t>λυπτών του Παρθενώνα</w:t>
      </w:r>
    </w:p>
    <w:p w14:paraId="1FD5FCC0" w14:textId="77777777" w:rsidR="001F7C7A" w:rsidRPr="00B6450F" w:rsidRDefault="001F7C7A" w:rsidP="001F7C7A">
      <w:pPr>
        <w:spacing w:line="276" w:lineRule="auto"/>
        <w:jc w:val="both"/>
        <w:rPr>
          <w:rFonts w:ascii="Calibri" w:hAnsi="Calibri" w:cs="Calibri"/>
        </w:rPr>
      </w:pPr>
    </w:p>
    <w:p w14:paraId="71C3F67D" w14:textId="569C1590" w:rsidR="00773E26" w:rsidRPr="00B6450F" w:rsidRDefault="001F7C7A" w:rsidP="0061144A">
      <w:pPr>
        <w:spacing w:line="276" w:lineRule="auto"/>
        <w:jc w:val="both"/>
        <w:rPr>
          <w:rFonts w:ascii="Calibri" w:hAnsi="Calibri" w:cs="Calibri"/>
        </w:rPr>
      </w:pPr>
      <w:r w:rsidRPr="00B6450F">
        <w:rPr>
          <w:rFonts w:ascii="Calibri" w:hAnsi="Calibri" w:cs="Calibri"/>
        </w:rPr>
        <w:t xml:space="preserve">Η Υπουργός Πολιτισμού Λίνα Μενδώνη υπέγραψε Μνημόνιο Κατανόησης Πολιτιστικής Συνεργασίας με τον Υπουργό Πολιτισμού, Αθλητισμού και Τουρισμού της Δημοκρατίας της Κορέας </w:t>
      </w:r>
      <w:r w:rsidRPr="00B6450F">
        <w:rPr>
          <w:rFonts w:ascii="Calibri" w:hAnsi="Calibri" w:cs="Calibri"/>
          <w:lang w:val="en-US"/>
        </w:rPr>
        <w:t>Yu</w:t>
      </w:r>
      <w:r w:rsidRPr="00B6450F">
        <w:rPr>
          <w:rFonts w:ascii="Calibri" w:hAnsi="Calibri" w:cs="Calibri"/>
        </w:rPr>
        <w:t xml:space="preserve"> </w:t>
      </w:r>
      <w:r w:rsidRPr="00B6450F">
        <w:rPr>
          <w:rFonts w:ascii="Calibri" w:hAnsi="Calibri" w:cs="Calibri"/>
          <w:lang w:val="en-US"/>
        </w:rPr>
        <w:t>In</w:t>
      </w:r>
      <w:r w:rsidRPr="00B6450F">
        <w:rPr>
          <w:rFonts w:ascii="Calibri" w:hAnsi="Calibri" w:cs="Calibri"/>
        </w:rPr>
        <w:t>-</w:t>
      </w:r>
      <w:r w:rsidRPr="00B6450F">
        <w:rPr>
          <w:rFonts w:ascii="Calibri" w:hAnsi="Calibri" w:cs="Calibri"/>
          <w:lang w:val="en-US"/>
        </w:rPr>
        <w:t>Chon</w:t>
      </w:r>
      <w:r w:rsidRPr="00B6450F">
        <w:rPr>
          <w:rFonts w:ascii="Calibri" w:hAnsi="Calibri" w:cs="Calibri"/>
        </w:rPr>
        <w:t xml:space="preserve">. Οι δύο υπουργοί, κατά τη συνάντηση εργασίας τόνισαν τις άριστες πολιτικές και διπλωματικές σχέσεις που υφίστανται μεταξύ Ελλάδας και Κορέας, οι οποίες </w:t>
      </w:r>
      <w:proofErr w:type="spellStart"/>
      <w:r w:rsidRPr="00B6450F">
        <w:rPr>
          <w:rFonts w:ascii="Calibri" w:hAnsi="Calibri" w:cs="Calibri"/>
        </w:rPr>
        <w:t>σφυρηλατήθηκαν</w:t>
      </w:r>
      <w:proofErr w:type="spellEnd"/>
      <w:r w:rsidRPr="00B6450F">
        <w:rPr>
          <w:rFonts w:ascii="Calibri" w:hAnsi="Calibri" w:cs="Calibri"/>
        </w:rPr>
        <w:t xml:space="preserve"> στην δύσκολη περίοδο του κορεατικού πολέμου. Επισήμαναν την ανάγκη ενίσχυσης της πολιτισ</w:t>
      </w:r>
      <w:r w:rsidR="0061144A">
        <w:rPr>
          <w:rFonts w:ascii="Calibri" w:hAnsi="Calibri" w:cs="Calibri"/>
        </w:rPr>
        <w:t>τικής συνεργασίας,</w:t>
      </w:r>
      <w:r w:rsidRPr="00B6450F">
        <w:rPr>
          <w:rFonts w:ascii="Calibri" w:hAnsi="Calibri" w:cs="Calibri"/>
        </w:rPr>
        <w:t xml:space="preserve"> μέσω της άμεσης εφαρμογής του Μνημονίου Κατανόησης το οποίο υπέγραψαν </w:t>
      </w:r>
      <w:r w:rsidR="00773E26" w:rsidRPr="00B6450F">
        <w:rPr>
          <w:rFonts w:ascii="Calibri" w:hAnsi="Calibri" w:cs="Calibri"/>
        </w:rPr>
        <w:t>που</w:t>
      </w:r>
      <w:r w:rsidRPr="00B6450F">
        <w:rPr>
          <w:rFonts w:ascii="Calibri" w:hAnsi="Calibri" w:cs="Calibri"/>
        </w:rPr>
        <w:t xml:space="preserve"> αντανακλά τις νέες κατευθύνσεις συνεργασίας </w:t>
      </w:r>
      <w:r w:rsidR="00773E26" w:rsidRPr="00B6450F">
        <w:rPr>
          <w:rFonts w:ascii="Calibri" w:hAnsi="Calibri" w:cs="Calibri"/>
        </w:rPr>
        <w:t xml:space="preserve">των δυο χωρών </w:t>
      </w:r>
      <w:r w:rsidRPr="00B6450F">
        <w:rPr>
          <w:rFonts w:ascii="Calibri" w:hAnsi="Calibri" w:cs="Calibri"/>
        </w:rPr>
        <w:t xml:space="preserve"> στους τομείς της πολιτιστικής κληρονομιάς και της σύγχρονης δημιουργίας, που επιθυμούν η Ελλάδα και η Κορέα. </w:t>
      </w:r>
    </w:p>
    <w:p w14:paraId="7C8CF03A" w14:textId="41AF00F1" w:rsidR="001F7C7A" w:rsidRPr="00B6450F" w:rsidRDefault="001F7C7A" w:rsidP="0061144A">
      <w:pPr>
        <w:spacing w:line="276" w:lineRule="auto"/>
        <w:jc w:val="both"/>
        <w:rPr>
          <w:rFonts w:ascii="Calibri" w:hAnsi="Calibri" w:cs="Calibri"/>
        </w:rPr>
      </w:pPr>
      <w:r w:rsidRPr="00B6450F">
        <w:rPr>
          <w:rFonts w:ascii="Calibri" w:hAnsi="Calibri" w:cs="Calibri"/>
        </w:rPr>
        <w:t xml:space="preserve">Ιδιαίτερο κεφάλαιο στη διμερή συνάντηση αποτέλεσε το θέμα της παράνομης διακίνησης των πολιτιστικών αγαθών, καθώς τόσο η Ελλάδα όσο και η Κορέα διεκδικούν δυναμικά την επιστροφή των παρανόμως εξαχθέντων πολιτιστικών θησαυρών τους. Η Λίνα Μενδώνη πρότεινε και ο </w:t>
      </w:r>
      <w:proofErr w:type="spellStart"/>
      <w:r w:rsidRPr="00B6450F">
        <w:rPr>
          <w:rFonts w:ascii="Calibri" w:hAnsi="Calibri" w:cs="Calibri"/>
        </w:rPr>
        <w:t>Κορεάτης</w:t>
      </w:r>
      <w:proofErr w:type="spellEnd"/>
      <w:r w:rsidRPr="00B6450F">
        <w:rPr>
          <w:rFonts w:ascii="Calibri" w:hAnsi="Calibri" w:cs="Calibri"/>
        </w:rPr>
        <w:t xml:space="preserve"> ομόλογός της συμφώνησε για την προετοιμασία και την υπογραφή Μνημονίου Κατανόησης για την παρεμπόδιση της παράνομης διακίνησης πολιτιστικών αγαθών, όπως προβλέπεται από τη Σύμβαση του 1970 της </w:t>
      </w:r>
      <w:r w:rsidRPr="00B6450F">
        <w:rPr>
          <w:rFonts w:ascii="Calibri" w:hAnsi="Calibri" w:cs="Calibri"/>
          <w:lang w:val="en-US"/>
        </w:rPr>
        <w:t>UNESCO</w:t>
      </w:r>
      <w:r w:rsidRPr="00B6450F">
        <w:rPr>
          <w:rFonts w:ascii="Calibri" w:hAnsi="Calibri" w:cs="Calibri"/>
        </w:rPr>
        <w:t xml:space="preserve">, την οποία έχουν κυρώσει και οι δύο χώρες. Οι δύο χώρες, δια των Αντιπροσωπειών τους, συνεργάζονται άψογα και στο πλαίσιο της αλληλοϋποστήριξης στο πλαίσιο των διεθνών οργανισμών, και ιδιαίτερα της </w:t>
      </w:r>
      <w:r w:rsidRPr="00B6450F">
        <w:rPr>
          <w:rFonts w:ascii="Calibri" w:hAnsi="Calibri" w:cs="Calibri"/>
          <w:lang w:val="en-US"/>
        </w:rPr>
        <w:t>UNESCO</w:t>
      </w:r>
      <w:r w:rsidRPr="00B6450F">
        <w:rPr>
          <w:rFonts w:ascii="Calibri" w:hAnsi="Calibri" w:cs="Calibri"/>
        </w:rPr>
        <w:t xml:space="preserve">. </w:t>
      </w:r>
    </w:p>
    <w:p w14:paraId="45E8DAC2" w14:textId="43D6E315" w:rsidR="001F7C7A" w:rsidRPr="00B6450F" w:rsidRDefault="001F7C7A" w:rsidP="0061144A">
      <w:pPr>
        <w:spacing w:line="276" w:lineRule="auto"/>
        <w:jc w:val="both"/>
        <w:rPr>
          <w:rFonts w:ascii="Calibri" w:hAnsi="Calibri" w:cs="Calibri"/>
        </w:rPr>
      </w:pPr>
      <w:r w:rsidRPr="00B6450F">
        <w:rPr>
          <w:rFonts w:ascii="Calibri" w:hAnsi="Calibri" w:cs="Calibri"/>
        </w:rPr>
        <w:t xml:space="preserve">Η Δημοκρατία της Κορέας έχει, με σαφήνεια, εκφράσει την υποστήριξη της στο ελληνικό </w:t>
      </w:r>
      <w:r w:rsidR="000C5FE1">
        <w:rPr>
          <w:rFonts w:ascii="Calibri" w:hAnsi="Calibri" w:cs="Calibri"/>
        </w:rPr>
        <w:t>αίτημα</w:t>
      </w:r>
      <w:bookmarkStart w:id="1" w:name="_GoBack"/>
      <w:bookmarkEnd w:id="1"/>
      <w:r w:rsidR="00773E26" w:rsidRPr="00B6450F">
        <w:rPr>
          <w:rFonts w:ascii="Calibri" w:hAnsi="Calibri" w:cs="Calibri"/>
        </w:rPr>
        <w:t xml:space="preserve"> για την</w:t>
      </w:r>
      <w:r w:rsidRPr="00B6450F">
        <w:rPr>
          <w:rFonts w:ascii="Calibri" w:hAnsi="Calibri" w:cs="Calibri"/>
        </w:rPr>
        <w:t xml:space="preserve"> επανένωση</w:t>
      </w:r>
      <w:r w:rsidR="00773E26" w:rsidRPr="00B6450F">
        <w:rPr>
          <w:rFonts w:ascii="Calibri" w:hAnsi="Calibri" w:cs="Calibri"/>
        </w:rPr>
        <w:t xml:space="preserve"> </w:t>
      </w:r>
      <w:r w:rsidRPr="00B6450F">
        <w:rPr>
          <w:rFonts w:ascii="Calibri" w:hAnsi="Calibri" w:cs="Calibri"/>
        </w:rPr>
        <w:t>των Γλυπτών του Παρθενώνα στην Αθήνα</w:t>
      </w:r>
      <w:r w:rsidR="00773E26" w:rsidRPr="00B6450F">
        <w:rPr>
          <w:rFonts w:ascii="Calibri" w:hAnsi="Calibri" w:cs="Calibri"/>
        </w:rPr>
        <w:t xml:space="preserve">. Την ίδια </w:t>
      </w:r>
      <w:r w:rsidRPr="00B6450F">
        <w:rPr>
          <w:rFonts w:ascii="Calibri" w:hAnsi="Calibri" w:cs="Calibri"/>
        </w:rPr>
        <w:t xml:space="preserve"> θέση διατύπωσε για μια</w:t>
      </w:r>
      <w:r w:rsidR="00773E26" w:rsidRPr="00B6450F">
        <w:rPr>
          <w:rFonts w:ascii="Calibri" w:hAnsi="Calibri" w:cs="Calibri"/>
        </w:rPr>
        <w:t xml:space="preserve"> ακόμη </w:t>
      </w:r>
      <w:r w:rsidRPr="00B6450F">
        <w:rPr>
          <w:rFonts w:ascii="Calibri" w:hAnsi="Calibri" w:cs="Calibri"/>
        </w:rPr>
        <w:t xml:space="preserve"> φορά ο Υπουργός </w:t>
      </w:r>
      <w:r w:rsidRPr="00B6450F">
        <w:rPr>
          <w:rFonts w:ascii="Calibri" w:hAnsi="Calibri" w:cs="Calibri"/>
          <w:lang w:val="en-US"/>
        </w:rPr>
        <w:t>Yu</w:t>
      </w:r>
      <w:r w:rsidRPr="00B6450F">
        <w:rPr>
          <w:rFonts w:ascii="Calibri" w:hAnsi="Calibri" w:cs="Calibri"/>
        </w:rPr>
        <w:t xml:space="preserve"> </w:t>
      </w:r>
      <w:r w:rsidRPr="00B6450F">
        <w:rPr>
          <w:rFonts w:ascii="Calibri" w:hAnsi="Calibri" w:cs="Calibri"/>
          <w:lang w:val="en-US"/>
        </w:rPr>
        <w:t>In</w:t>
      </w:r>
      <w:r w:rsidRPr="00B6450F">
        <w:rPr>
          <w:rFonts w:ascii="Calibri" w:hAnsi="Calibri" w:cs="Calibri"/>
        </w:rPr>
        <w:t>-</w:t>
      </w:r>
      <w:r w:rsidRPr="00B6450F">
        <w:rPr>
          <w:rFonts w:ascii="Calibri" w:hAnsi="Calibri" w:cs="Calibri"/>
          <w:lang w:val="en-US"/>
        </w:rPr>
        <w:t>Chon</w:t>
      </w:r>
      <w:r w:rsidRPr="00B6450F">
        <w:rPr>
          <w:rFonts w:ascii="Calibri" w:hAnsi="Calibri" w:cs="Calibri"/>
        </w:rPr>
        <w:t xml:space="preserve">, ο οποίος είναι λάτρης του ελληνικού πολιτισμού. Η Υπουργός Πολιτισμού ευχαρίστησε τον </w:t>
      </w:r>
      <w:proofErr w:type="spellStart"/>
      <w:r w:rsidRPr="00B6450F">
        <w:rPr>
          <w:rFonts w:ascii="Calibri" w:hAnsi="Calibri" w:cs="Calibri"/>
        </w:rPr>
        <w:t>Κορεάτη</w:t>
      </w:r>
      <w:proofErr w:type="spellEnd"/>
      <w:r w:rsidRPr="00B6450F">
        <w:rPr>
          <w:rFonts w:ascii="Calibri" w:hAnsi="Calibri" w:cs="Calibri"/>
        </w:rPr>
        <w:t xml:space="preserve"> ομόλογό της για τη συνεχή στήριξη </w:t>
      </w:r>
      <w:r w:rsidR="00773E26" w:rsidRPr="00B6450F">
        <w:rPr>
          <w:rFonts w:ascii="Calibri" w:hAnsi="Calibri" w:cs="Calibri"/>
        </w:rPr>
        <w:t xml:space="preserve">του στο εθνικό αίτημα της Ελλάδας </w:t>
      </w:r>
      <w:r w:rsidRPr="00B6450F">
        <w:rPr>
          <w:rFonts w:ascii="Calibri" w:hAnsi="Calibri" w:cs="Calibri"/>
        </w:rPr>
        <w:t>και τον κάλεσε να επισκεφθεί την Αθήνα για να συνυπογράψουν το Μνημόνιο για την παράνομη διακίνηση.</w:t>
      </w:r>
    </w:p>
    <w:p w14:paraId="00F0D150" w14:textId="77777777" w:rsidR="00773E26" w:rsidRPr="00B6450F" w:rsidRDefault="00773E26" w:rsidP="0061144A">
      <w:pPr>
        <w:spacing w:line="276" w:lineRule="auto"/>
        <w:jc w:val="both"/>
        <w:rPr>
          <w:rFonts w:ascii="Calibri" w:hAnsi="Calibri" w:cs="Calibri"/>
        </w:rPr>
      </w:pPr>
    </w:p>
    <w:p w14:paraId="60FA2EFC" w14:textId="361E54C9" w:rsidR="001F7C7A" w:rsidRPr="00B6450F" w:rsidRDefault="00773E26" w:rsidP="0061144A">
      <w:pPr>
        <w:spacing w:line="276" w:lineRule="auto"/>
        <w:jc w:val="both"/>
        <w:rPr>
          <w:rFonts w:ascii="Calibri" w:hAnsi="Calibri" w:cs="Calibri"/>
        </w:rPr>
      </w:pPr>
      <w:r w:rsidRPr="00B6450F">
        <w:rPr>
          <w:rFonts w:ascii="Calibri" w:hAnsi="Calibri" w:cs="Calibri"/>
        </w:rPr>
        <w:lastRenderedPageBreak/>
        <w:t>Κατά τη διμερή συνάντηση σ</w:t>
      </w:r>
      <w:r w:rsidR="001F7C7A" w:rsidRPr="00B6450F">
        <w:rPr>
          <w:rFonts w:ascii="Calibri" w:hAnsi="Calibri" w:cs="Calibri"/>
        </w:rPr>
        <w:t xml:space="preserve">υμφωνήθηκε η ανταλλαγή ειδικών επιστημόνων και εμπειρογνωμόνων στον τομέα της προστασίας, της τεκμηρίωσης, της συντήρησης, της αποκατάστασης και ανάδειξης της πολιτιστικής κληρονομιάς, η απ’ ευθείας συνεργασία μεταξύ των πολιτιστικών φορέων για τη μουσική, το θέατρο, τον χορό, καθώς και η συνεργασία των μουσείων για την διοργάνωση, από κοινού, και την ανταλλαγή εκθέσεων. </w:t>
      </w:r>
    </w:p>
    <w:p w14:paraId="78E9576E" w14:textId="45848B13" w:rsidR="001F7C7A" w:rsidRPr="00B6450F" w:rsidRDefault="001F7C7A" w:rsidP="0061144A">
      <w:pPr>
        <w:spacing w:line="276" w:lineRule="auto"/>
        <w:jc w:val="both"/>
        <w:rPr>
          <w:rFonts w:ascii="Calibri" w:hAnsi="Calibri" w:cs="Calibri"/>
        </w:rPr>
      </w:pPr>
      <w:r w:rsidRPr="00B6450F">
        <w:rPr>
          <w:rFonts w:ascii="Calibri" w:hAnsi="Calibri" w:cs="Calibri"/>
        </w:rPr>
        <w:t xml:space="preserve">Κοινός στόχος της συμφωνίας είναι η βιώσιμη διαχείριση του πολιτιστικού αποθέματος και των πολιτιστικών και δημιουργικών βιομηχανιών. Ιδιαίτερη έμφαση δίδεται στη διμερή συνεργασία σε θέματα παραγωγής και διανομής κινηματογραφικών παραγωγών και οπτικοακουστικών έργων, σε ολόκληρο το φάσμα του τομέα –μυθοπλασία, τεκμηρίωση, κινούμενα σχέδια, ψηφιακά παιχνίδια. </w:t>
      </w:r>
    </w:p>
    <w:p w14:paraId="2ACC07A8" w14:textId="08D83C16" w:rsidR="001F7C7A" w:rsidRPr="00B6450F" w:rsidRDefault="001F7C7A" w:rsidP="0061144A">
      <w:pPr>
        <w:spacing w:line="276" w:lineRule="auto"/>
        <w:jc w:val="both"/>
        <w:rPr>
          <w:rFonts w:ascii="Calibri" w:hAnsi="Calibri" w:cs="Calibri"/>
        </w:rPr>
      </w:pPr>
      <w:r w:rsidRPr="00B6450F">
        <w:rPr>
          <w:rFonts w:ascii="Calibri" w:hAnsi="Calibri" w:cs="Calibri"/>
        </w:rPr>
        <w:t>Με δεδομένο τη μεγάλη σημασία που αποδίδουν και οι δύο χώρες στη διατήρηση της γλώσσ</w:t>
      </w:r>
      <w:r w:rsidR="00773E26" w:rsidRPr="00B6450F">
        <w:rPr>
          <w:rFonts w:ascii="Calibri" w:hAnsi="Calibri" w:cs="Calibri"/>
        </w:rPr>
        <w:t>α</w:t>
      </w:r>
      <w:r w:rsidRPr="00B6450F">
        <w:rPr>
          <w:rFonts w:ascii="Calibri" w:hAnsi="Calibri" w:cs="Calibri"/>
        </w:rPr>
        <w:t xml:space="preserve">ς τους και τη διάδοση της λογοτεχνικής παραγωγής τους, η Λίνα Μενδώνη πρότεινε στον </w:t>
      </w:r>
      <w:r w:rsidRPr="00B6450F">
        <w:rPr>
          <w:rFonts w:ascii="Calibri" w:hAnsi="Calibri" w:cs="Calibri"/>
          <w:lang w:val="en-US"/>
        </w:rPr>
        <w:t>Yu</w:t>
      </w:r>
      <w:r w:rsidRPr="00B6450F">
        <w:rPr>
          <w:rFonts w:ascii="Calibri" w:hAnsi="Calibri" w:cs="Calibri"/>
        </w:rPr>
        <w:t xml:space="preserve"> </w:t>
      </w:r>
      <w:r w:rsidRPr="00B6450F">
        <w:rPr>
          <w:rFonts w:ascii="Calibri" w:hAnsi="Calibri" w:cs="Calibri"/>
          <w:lang w:val="en-US"/>
        </w:rPr>
        <w:t>In</w:t>
      </w:r>
      <w:r w:rsidRPr="00B6450F">
        <w:rPr>
          <w:rFonts w:ascii="Calibri" w:hAnsi="Calibri" w:cs="Calibri"/>
        </w:rPr>
        <w:t>-</w:t>
      </w:r>
      <w:r w:rsidRPr="00B6450F">
        <w:rPr>
          <w:rFonts w:ascii="Calibri" w:hAnsi="Calibri" w:cs="Calibri"/>
          <w:lang w:val="en-US"/>
        </w:rPr>
        <w:t>Chon</w:t>
      </w:r>
      <w:r w:rsidRPr="00B6450F">
        <w:rPr>
          <w:rFonts w:ascii="Calibri" w:hAnsi="Calibri" w:cs="Calibri"/>
        </w:rPr>
        <w:t xml:space="preserve">, πέρα των μεταφραστικών προγραμμάτων, να συμμετάσχει η Κορέα, στη διεθνή έκθεση βιβλίου της Θεσσαλονίκης, το 2026, ως τιμώμενη χώρα. </w:t>
      </w:r>
    </w:p>
    <w:p w14:paraId="032BA574" w14:textId="6A85C5D9" w:rsidR="001F7C7A" w:rsidRPr="00B6450F" w:rsidRDefault="001F7C7A" w:rsidP="0061144A">
      <w:pPr>
        <w:spacing w:line="276" w:lineRule="auto"/>
        <w:jc w:val="both"/>
        <w:rPr>
          <w:rFonts w:ascii="Calibri" w:hAnsi="Calibri" w:cs="Calibri"/>
        </w:rPr>
      </w:pPr>
      <w:r w:rsidRPr="00B6450F">
        <w:rPr>
          <w:rFonts w:ascii="Calibri" w:hAnsi="Calibri" w:cs="Calibri"/>
        </w:rPr>
        <w:t>Στις συνομιλίες τη</w:t>
      </w:r>
      <w:r w:rsidR="00773E26" w:rsidRPr="00B6450F">
        <w:rPr>
          <w:rFonts w:ascii="Calibri" w:hAnsi="Calibri" w:cs="Calibri"/>
        </w:rPr>
        <w:t xml:space="preserve">ν Υπουργό Πολιτισμό, </w:t>
      </w:r>
      <w:r w:rsidRPr="00B6450F">
        <w:rPr>
          <w:rFonts w:ascii="Calibri" w:hAnsi="Calibri" w:cs="Calibri"/>
        </w:rPr>
        <w:t xml:space="preserve">συνόδευαν η πρέσβης της Ελλάδας στη Σεούλ Αικατερίνη Λούπα, η Γενική Διευθύντρια Αρχαιοτήτων και Πολιτιστικής Κληρονομιάς </w:t>
      </w:r>
      <w:proofErr w:type="spellStart"/>
      <w:r w:rsidRPr="00B6450F">
        <w:rPr>
          <w:rFonts w:ascii="Calibri" w:hAnsi="Calibri" w:cs="Calibri"/>
        </w:rPr>
        <w:t>Δρ</w:t>
      </w:r>
      <w:proofErr w:type="spellEnd"/>
      <w:r w:rsidRPr="00B6450F">
        <w:rPr>
          <w:rFonts w:ascii="Calibri" w:hAnsi="Calibri" w:cs="Calibri"/>
        </w:rPr>
        <w:t xml:space="preserve"> Ολυμπία Βικάτου</w:t>
      </w:r>
      <w:r w:rsidR="00B6450F" w:rsidRPr="00B6450F">
        <w:rPr>
          <w:rFonts w:ascii="Calibri" w:hAnsi="Calibri" w:cs="Calibri"/>
        </w:rPr>
        <w:t>,</w:t>
      </w:r>
      <w:r w:rsidRPr="00B6450F">
        <w:rPr>
          <w:rFonts w:ascii="Calibri" w:hAnsi="Calibri" w:cs="Calibri"/>
        </w:rPr>
        <w:t xml:space="preserve"> στελέχη του ΥΠΠΟ και της Πρεσβείας. Από κορεατικής πλευράς παρόντες ήταν ο Υφυπουργός  </w:t>
      </w:r>
      <w:r w:rsidRPr="00B6450F">
        <w:rPr>
          <w:rFonts w:ascii="Calibri" w:hAnsi="Calibri" w:cs="Calibri"/>
          <w:lang w:val="en-US"/>
        </w:rPr>
        <w:t>Choi</w:t>
      </w:r>
      <w:r w:rsidRPr="00B6450F">
        <w:rPr>
          <w:rFonts w:ascii="Calibri" w:hAnsi="Calibri" w:cs="Calibri"/>
        </w:rPr>
        <w:t xml:space="preserve"> </w:t>
      </w:r>
      <w:r w:rsidRPr="00B6450F">
        <w:rPr>
          <w:rFonts w:ascii="Calibri" w:hAnsi="Calibri" w:cs="Calibri"/>
          <w:lang w:val="en-US"/>
        </w:rPr>
        <w:t>Bo</w:t>
      </w:r>
      <w:r w:rsidRPr="00B6450F">
        <w:rPr>
          <w:rFonts w:ascii="Calibri" w:hAnsi="Calibri" w:cs="Calibri"/>
        </w:rPr>
        <w:t xml:space="preserve"> </w:t>
      </w:r>
      <w:proofErr w:type="spellStart"/>
      <w:r w:rsidRPr="00B6450F">
        <w:rPr>
          <w:rFonts w:ascii="Calibri" w:hAnsi="Calibri" w:cs="Calibri"/>
          <w:lang w:val="en-US"/>
        </w:rPr>
        <w:t>Keun</w:t>
      </w:r>
      <w:proofErr w:type="spellEnd"/>
      <w:r w:rsidRPr="00B6450F">
        <w:rPr>
          <w:rFonts w:ascii="Calibri" w:hAnsi="Calibri" w:cs="Calibri"/>
        </w:rPr>
        <w:t xml:space="preserve">, ο αν. Διευθυντής της Διοίκησης της Πολιτιστικής Κληρονομιάς </w:t>
      </w:r>
      <w:r w:rsidRPr="00B6450F">
        <w:rPr>
          <w:rFonts w:ascii="Calibri" w:hAnsi="Calibri" w:cs="Calibri"/>
          <w:lang w:val="en-US"/>
        </w:rPr>
        <w:t>Lee</w:t>
      </w:r>
      <w:r w:rsidRPr="00B6450F">
        <w:rPr>
          <w:rFonts w:ascii="Calibri" w:hAnsi="Calibri" w:cs="Calibri"/>
        </w:rPr>
        <w:t xml:space="preserve"> </w:t>
      </w:r>
      <w:r w:rsidRPr="00B6450F">
        <w:rPr>
          <w:rFonts w:ascii="Calibri" w:hAnsi="Calibri" w:cs="Calibri"/>
          <w:lang w:val="en-US"/>
        </w:rPr>
        <w:t>Kyung</w:t>
      </w:r>
      <w:r w:rsidRPr="00B6450F">
        <w:rPr>
          <w:rFonts w:ascii="Calibri" w:hAnsi="Calibri" w:cs="Calibri"/>
        </w:rPr>
        <w:t>-</w:t>
      </w:r>
      <w:proofErr w:type="spellStart"/>
      <w:r w:rsidRPr="00B6450F">
        <w:rPr>
          <w:rFonts w:ascii="Calibri" w:hAnsi="Calibri" w:cs="Calibri"/>
          <w:lang w:val="en-US"/>
        </w:rPr>
        <w:t>hoon</w:t>
      </w:r>
      <w:proofErr w:type="spellEnd"/>
      <w:r w:rsidRPr="00B6450F">
        <w:rPr>
          <w:rFonts w:ascii="Calibri" w:hAnsi="Calibri" w:cs="Calibri"/>
        </w:rPr>
        <w:t xml:space="preserve"> και στελέχη του Υπουργείου Πολιτισμού, Αθλητισμού και Τουρισμού. </w:t>
      </w:r>
    </w:p>
    <w:p w14:paraId="3C76F89B" w14:textId="2903F5F7" w:rsidR="001F7C7A" w:rsidRPr="00B6450F" w:rsidRDefault="001F7C7A" w:rsidP="0061144A">
      <w:pPr>
        <w:spacing w:line="276" w:lineRule="auto"/>
        <w:jc w:val="both"/>
        <w:rPr>
          <w:rFonts w:ascii="Calibri" w:hAnsi="Calibri" w:cs="Calibri"/>
        </w:rPr>
      </w:pPr>
      <w:r w:rsidRPr="00B6450F">
        <w:rPr>
          <w:rFonts w:ascii="Calibri" w:hAnsi="Calibri" w:cs="Calibri"/>
        </w:rPr>
        <w:t>Νωρίτερα η Λίνα Μενδώνη είχε συνάντηση εργασίας με τρεις δημόσιους Πολιτιστικούς Οργανισμούς -</w:t>
      </w:r>
      <w:r w:rsidRPr="00B6450F">
        <w:rPr>
          <w:rFonts w:ascii="Calibri" w:hAnsi="Calibri" w:cs="Calibri"/>
          <w:lang w:val="en-US"/>
        </w:rPr>
        <w:t>Korea</w:t>
      </w:r>
      <w:r w:rsidRPr="00B6450F">
        <w:rPr>
          <w:rFonts w:ascii="Calibri" w:hAnsi="Calibri" w:cs="Calibri"/>
        </w:rPr>
        <w:t xml:space="preserve"> </w:t>
      </w:r>
      <w:r w:rsidRPr="00B6450F">
        <w:rPr>
          <w:rFonts w:ascii="Calibri" w:hAnsi="Calibri" w:cs="Calibri"/>
          <w:lang w:val="en-US"/>
        </w:rPr>
        <w:t>Creative</w:t>
      </w:r>
      <w:r w:rsidRPr="00B6450F">
        <w:rPr>
          <w:rFonts w:ascii="Calibri" w:hAnsi="Calibri" w:cs="Calibri"/>
        </w:rPr>
        <w:t xml:space="preserve"> </w:t>
      </w:r>
      <w:r w:rsidRPr="00B6450F">
        <w:rPr>
          <w:rFonts w:ascii="Calibri" w:hAnsi="Calibri" w:cs="Calibri"/>
          <w:lang w:val="en-US"/>
        </w:rPr>
        <w:t>Content</w:t>
      </w:r>
      <w:r w:rsidRPr="00B6450F">
        <w:rPr>
          <w:rFonts w:ascii="Calibri" w:hAnsi="Calibri" w:cs="Calibri"/>
        </w:rPr>
        <w:t xml:space="preserve"> </w:t>
      </w:r>
      <w:r w:rsidRPr="00B6450F">
        <w:rPr>
          <w:rFonts w:ascii="Calibri" w:hAnsi="Calibri" w:cs="Calibri"/>
          <w:lang w:val="en-US"/>
        </w:rPr>
        <w:t>Agency</w:t>
      </w:r>
      <w:r w:rsidRPr="00B6450F">
        <w:rPr>
          <w:rFonts w:ascii="Calibri" w:hAnsi="Calibri" w:cs="Calibri"/>
        </w:rPr>
        <w:t xml:space="preserve">, </w:t>
      </w:r>
      <w:r w:rsidRPr="00B6450F">
        <w:rPr>
          <w:rFonts w:ascii="Calibri" w:hAnsi="Calibri" w:cs="Calibri"/>
          <w:lang w:val="en-US"/>
        </w:rPr>
        <w:t>Art</w:t>
      </w:r>
      <w:r w:rsidRPr="00B6450F">
        <w:rPr>
          <w:rFonts w:ascii="Calibri" w:hAnsi="Calibri" w:cs="Calibri"/>
        </w:rPr>
        <w:t xml:space="preserve"> </w:t>
      </w:r>
      <w:r w:rsidRPr="00B6450F">
        <w:rPr>
          <w:rFonts w:ascii="Calibri" w:hAnsi="Calibri" w:cs="Calibri"/>
          <w:lang w:val="en-US"/>
        </w:rPr>
        <w:t>Council</w:t>
      </w:r>
      <w:r w:rsidRPr="00B6450F">
        <w:rPr>
          <w:rFonts w:ascii="Calibri" w:hAnsi="Calibri" w:cs="Calibri"/>
        </w:rPr>
        <w:t xml:space="preserve"> </w:t>
      </w:r>
      <w:r w:rsidRPr="00B6450F">
        <w:rPr>
          <w:rFonts w:ascii="Calibri" w:hAnsi="Calibri" w:cs="Calibri"/>
          <w:lang w:val="en-US"/>
        </w:rPr>
        <w:t>Korea</w:t>
      </w:r>
      <w:r w:rsidRPr="00B6450F">
        <w:rPr>
          <w:rFonts w:ascii="Calibri" w:hAnsi="Calibri" w:cs="Calibri"/>
        </w:rPr>
        <w:t xml:space="preserve">, </w:t>
      </w:r>
      <w:r w:rsidRPr="00B6450F">
        <w:rPr>
          <w:rFonts w:ascii="Calibri" w:hAnsi="Calibri" w:cs="Calibri"/>
          <w:lang w:val="en-US"/>
        </w:rPr>
        <w:t>Korea</w:t>
      </w:r>
      <w:r w:rsidRPr="00B6450F">
        <w:rPr>
          <w:rFonts w:ascii="Calibri" w:hAnsi="Calibri" w:cs="Calibri"/>
        </w:rPr>
        <w:t xml:space="preserve"> </w:t>
      </w:r>
      <w:r w:rsidRPr="00B6450F">
        <w:rPr>
          <w:rFonts w:ascii="Calibri" w:hAnsi="Calibri" w:cs="Calibri"/>
          <w:lang w:val="en-US"/>
        </w:rPr>
        <w:t>Arts</w:t>
      </w:r>
      <w:r w:rsidRPr="00B6450F">
        <w:rPr>
          <w:rFonts w:ascii="Calibri" w:hAnsi="Calibri" w:cs="Calibri"/>
        </w:rPr>
        <w:t xml:space="preserve"> </w:t>
      </w:r>
      <w:r w:rsidRPr="00B6450F">
        <w:rPr>
          <w:rFonts w:ascii="Calibri" w:hAnsi="Calibri" w:cs="Calibri"/>
          <w:lang w:val="en-US"/>
        </w:rPr>
        <w:t>and</w:t>
      </w:r>
      <w:r w:rsidRPr="00B6450F">
        <w:rPr>
          <w:rFonts w:ascii="Calibri" w:hAnsi="Calibri" w:cs="Calibri"/>
        </w:rPr>
        <w:t xml:space="preserve"> </w:t>
      </w:r>
      <w:r w:rsidRPr="00B6450F">
        <w:rPr>
          <w:rFonts w:ascii="Calibri" w:hAnsi="Calibri" w:cs="Calibri"/>
          <w:lang w:val="en-US"/>
        </w:rPr>
        <w:t>Culture</w:t>
      </w:r>
      <w:r w:rsidRPr="00B6450F">
        <w:rPr>
          <w:rFonts w:ascii="Calibri" w:hAnsi="Calibri" w:cs="Calibri"/>
        </w:rPr>
        <w:t xml:space="preserve"> </w:t>
      </w:r>
      <w:r w:rsidRPr="00B6450F">
        <w:rPr>
          <w:rFonts w:ascii="Calibri" w:hAnsi="Calibri" w:cs="Calibri"/>
          <w:lang w:val="en-US"/>
        </w:rPr>
        <w:t>Education</w:t>
      </w:r>
      <w:r w:rsidRPr="00B6450F">
        <w:rPr>
          <w:rFonts w:ascii="Calibri" w:hAnsi="Calibri" w:cs="Calibri"/>
        </w:rPr>
        <w:t xml:space="preserve"> </w:t>
      </w:r>
      <w:r w:rsidRPr="00B6450F">
        <w:rPr>
          <w:rFonts w:ascii="Calibri" w:hAnsi="Calibri" w:cs="Calibri"/>
          <w:lang w:val="en-US"/>
        </w:rPr>
        <w:t>Service</w:t>
      </w:r>
      <w:r w:rsidRPr="00B6450F">
        <w:rPr>
          <w:rFonts w:ascii="Calibri" w:hAnsi="Calibri" w:cs="Calibri"/>
        </w:rPr>
        <w:t xml:space="preserve">- οι οποίοι εποπτεύονται από το Υπουργείο Πολιτισμού, Αθλητισμού και Τουρισμού της Δημοκρατίας της Κορέας, με σκοπό την ανταλλαγή καλών πρακτικών και τεχνογνωσίας. </w:t>
      </w:r>
    </w:p>
    <w:p w14:paraId="3B2C2542" w14:textId="77777777" w:rsidR="001F7C7A" w:rsidRPr="00B6450F" w:rsidRDefault="001F7C7A" w:rsidP="0061144A">
      <w:pPr>
        <w:spacing w:line="276" w:lineRule="auto"/>
        <w:jc w:val="both"/>
        <w:rPr>
          <w:rFonts w:ascii="Calibri" w:hAnsi="Calibri" w:cs="Calibri"/>
        </w:rPr>
      </w:pPr>
    </w:p>
    <w:p w14:paraId="279E2261" w14:textId="77777777" w:rsidR="001F7C7A" w:rsidRPr="001F7C7A" w:rsidRDefault="001F7C7A" w:rsidP="0061144A">
      <w:pPr>
        <w:spacing w:line="276" w:lineRule="auto"/>
        <w:jc w:val="both"/>
        <w:rPr>
          <w:rFonts w:ascii="Palatino Linotype" w:hAnsi="Palatino Linotype"/>
        </w:rPr>
      </w:pPr>
    </w:p>
    <w:p w14:paraId="7899AF10" w14:textId="77777777" w:rsidR="001F7C7A" w:rsidRPr="001F7C7A" w:rsidRDefault="001F7C7A" w:rsidP="0061144A">
      <w:pPr>
        <w:spacing w:line="276" w:lineRule="auto"/>
        <w:jc w:val="both"/>
        <w:rPr>
          <w:rFonts w:ascii="Palatino Linotype" w:hAnsi="Palatino Linotype"/>
        </w:rPr>
      </w:pPr>
    </w:p>
    <w:p w14:paraId="3ADDF21F" w14:textId="77777777" w:rsidR="001F7C7A" w:rsidRPr="001F7C7A" w:rsidRDefault="001F7C7A" w:rsidP="0061144A">
      <w:pPr>
        <w:spacing w:line="276" w:lineRule="auto"/>
        <w:jc w:val="both"/>
        <w:rPr>
          <w:rFonts w:ascii="Palatino Linotype" w:hAnsi="Palatino Linotype"/>
        </w:rPr>
      </w:pPr>
    </w:p>
    <w:p w14:paraId="6F9E6C18" w14:textId="77777777" w:rsidR="001F7C7A" w:rsidRDefault="001F7C7A" w:rsidP="0061144A">
      <w:pPr>
        <w:spacing w:line="276" w:lineRule="auto"/>
      </w:pPr>
    </w:p>
    <w:p w14:paraId="6EA7A88D" w14:textId="77777777" w:rsidR="00CD5D54" w:rsidRDefault="00CD5D54" w:rsidP="0061144A">
      <w:pPr>
        <w:spacing w:line="276" w:lineRule="auto"/>
      </w:pPr>
    </w:p>
    <w:sectPr w:rsidR="00CD5D54" w:rsidSect="001F7C7A">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Calibri"/>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C7A"/>
    <w:rsid w:val="000145AF"/>
    <w:rsid w:val="000C5FE1"/>
    <w:rsid w:val="001F7C7A"/>
    <w:rsid w:val="0061144A"/>
    <w:rsid w:val="00773E26"/>
    <w:rsid w:val="00B6450F"/>
    <w:rsid w:val="00BE3518"/>
    <w:rsid w:val="00C16057"/>
    <w:rsid w:val="00CD5D54"/>
    <w:rsid w:val="00DF294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C1892"/>
  <w15:chartTrackingRefBased/>
  <w15:docId w15:val="{4E7E3BC9-7340-8542-9761-D96755732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l-GR"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5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7C7A"/>
    <w:rPr>
      <w:rFonts w:eastAsiaTheme="minorEastAsia"/>
      <w:kern w:val="0"/>
      <w14:ligatures w14:val="none"/>
    </w:rPr>
  </w:style>
  <w:style w:type="paragraph" w:styleId="1">
    <w:name w:val="heading 1"/>
    <w:basedOn w:val="a"/>
    <w:next w:val="a"/>
    <w:link w:val="1Char"/>
    <w:uiPriority w:val="9"/>
    <w:qFormat/>
    <w:rsid w:val="001F7C7A"/>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Char"/>
    <w:uiPriority w:val="9"/>
    <w:semiHidden/>
    <w:unhideWhenUsed/>
    <w:qFormat/>
    <w:rsid w:val="001F7C7A"/>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Char"/>
    <w:uiPriority w:val="9"/>
    <w:semiHidden/>
    <w:unhideWhenUsed/>
    <w:qFormat/>
    <w:rsid w:val="001F7C7A"/>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4">
    <w:name w:val="heading 4"/>
    <w:basedOn w:val="a"/>
    <w:next w:val="a"/>
    <w:link w:val="4Char"/>
    <w:uiPriority w:val="9"/>
    <w:semiHidden/>
    <w:unhideWhenUsed/>
    <w:qFormat/>
    <w:rsid w:val="001F7C7A"/>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5">
    <w:name w:val="heading 5"/>
    <w:basedOn w:val="a"/>
    <w:next w:val="a"/>
    <w:link w:val="5Char"/>
    <w:uiPriority w:val="9"/>
    <w:semiHidden/>
    <w:unhideWhenUsed/>
    <w:qFormat/>
    <w:rsid w:val="001F7C7A"/>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6">
    <w:name w:val="heading 6"/>
    <w:basedOn w:val="a"/>
    <w:next w:val="a"/>
    <w:link w:val="6Char"/>
    <w:uiPriority w:val="9"/>
    <w:semiHidden/>
    <w:unhideWhenUsed/>
    <w:qFormat/>
    <w:rsid w:val="001F7C7A"/>
    <w:pPr>
      <w:keepNext/>
      <w:keepLines/>
      <w:spacing w:before="40"/>
      <w:outlineLvl w:val="5"/>
    </w:pPr>
    <w:rPr>
      <w:rFonts w:eastAsiaTheme="majorEastAsia" w:cstheme="majorBidi"/>
      <w:i/>
      <w:iCs/>
      <w:color w:val="595959" w:themeColor="text1" w:themeTint="A6"/>
      <w:kern w:val="2"/>
      <w14:ligatures w14:val="standardContextual"/>
    </w:rPr>
  </w:style>
  <w:style w:type="paragraph" w:styleId="7">
    <w:name w:val="heading 7"/>
    <w:basedOn w:val="a"/>
    <w:next w:val="a"/>
    <w:link w:val="7Char"/>
    <w:uiPriority w:val="9"/>
    <w:semiHidden/>
    <w:unhideWhenUsed/>
    <w:qFormat/>
    <w:rsid w:val="001F7C7A"/>
    <w:pPr>
      <w:keepNext/>
      <w:keepLines/>
      <w:spacing w:before="40"/>
      <w:outlineLvl w:val="6"/>
    </w:pPr>
    <w:rPr>
      <w:rFonts w:eastAsiaTheme="majorEastAsia" w:cstheme="majorBidi"/>
      <w:color w:val="595959" w:themeColor="text1" w:themeTint="A6"/>
      <w:kern w:val="2"/>
      <w14:ligatures w14:val="standardContextual"/>
    </w:rPr>
  </w:style>
  <w:style w:type="paragraph" w:styleId="8">
    <w:name w:val="heading 8"/>
    <w:basedOn w:val="a"/>
    <w:next w:val="a"/>
    <w:link w:val="8Char"/>
    <w:uiPriority w:val="9"/>
    <w:semiHidden/>
    <w:unhideWhenUsed/>
    <w:qFormat/>
    <w:rsid w:val="001F7C7A"/>
    <w:pPr>
      <w:keepNext/>
      <w:keepLines/>
      <w:outlineLvl w:val="7"/>
    </w:pPr>
    <w:rPr>
      <w:rFonts w:eastAsiaTheme="majorEastAsia" w:cstheme="majorBidi"/>
      <w:i/>
      <w:iCs/>
      <w:color w:val="272727" w:themeColor="text1" w:themeTint="D8"/>
      <w:kern w:val="2"/>
      <w14:ligatures w14:val="standardContextual"/>
    </w:rPr>
  </w:style>
  <w:style w:type="paragraph" w:styleId="9">
    <w:name w:val="heading 9"/>
    <w:basedOn w:val="a"/>
    <w:next w:val="a"/>
    <w:link w:val="9Char"/>
    <w:uiPriority w:val="9"/>
    <w:semiHidden/>
    <w:unhideWhenUsed/>
    <w:qFormat/>
    <w:rsid w:val="001F7C7A"/>
    <w:pPr>
      <w:keepNext/>
      <w:keepLines/>
      <w:outlineLvl w:val="8"/>
    </w:pPr>
    <w:rPr>
      <w:rFonts w:eastAsiaTheme="majorEastAsia" w:cstheme="majorBidi"/>
      <w:color w:val="272727" w:themeColor="text1" w:themeTint="D8"/>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1F7C7A"/>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1F7C7A"/>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1F7C7A"/>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1F7C7A"/>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1F7C7A"/>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1F7C7A"/>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1F7C7A"/>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1F7C7A"/>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1F7C7A"/>
    <w:rPr>
      <w:rFonts w:eastAsiaTheme="majorEastAsia" w:cstheme="majorBidi"/>
      <w:color w:val="272727" w:themeColor="text1" w:themeTint="D8"/>
    </w:rPr>
  </w:style>
  <w:style w:type="paragraph" w:styleId="a3">
    <w:name w:val="Title"/>
    <w:basedOn w:val="a"/>
    <w:next w:val="a"/>
    <w:link w:val="Char"/>
    <w:uiPriority w:val="10"/>
    <w:qFormat/>
    <w:rsid w:val="001F7C7A"/>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Char">
    <w:name w:val="Τίτλος Char"/>
    <w:basedOn w:val="a0"/>
    <w:link w:val="a3"/>
    <w:uiPriority w:val="10"/>
    <w:rsid w:val="001F7C7A"/>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1F7C7A"/>
    <w:pPr>
      <w:numPr>
        <w:ilvl w:val="1"/>
      </w:numPr>
      <w:spacing w:after="160"/>
    </w:pPr>
    <w:rPr>
      <w:rFonts w:eastAsiaTheme="majorEastAsia" w:cstheme="majorBidi"/>
      <w:color w:val="595959" w:themeColor="text1" w:themeTint="A6"/>
      <w:spacing w:val="15"/>
      <w:kern w:val="2"/>
      <w:sz w:val="28"/>
      <w:szCs w:val="28"/>
      <w14:ligatures w14:val="standardContextual"/>
    </w:rPr>
  </w:style>
  <w:style w:type="character" w:customStyle="1" w:styleId="Char0">
    <w:name w:val="Υπότιτλος Char"/>
    <w:basedOn w:val="a0"/>
    <w:link w:val="a4"/>
    <w:uiPriority w:val="11"/>
    <w:rsid w:val="001F7C7A"/>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1F7C7A"/>
    <w:pPr>
      <w:spacing w:before="160" w:after="160"/>
      <w:jc w:val="center"/>
    </w:pPr>
    <w:rPr>
      <w:rFonts w:eastAsiaTheme="minorHAnsi"/>
      <w:i/>
      <w:iCs/>
      <w:color w:val="404040" w:themeColor="text1" w:themeTint="BF"/>
      <w:kern w:val="2"/>
      <w14:ligatures w14:val="standardContextual"/>
    </w:rPr>
  </w:style>
  <w:style w:type="character" w:customStyle="1" w:styleId="Char1">
    <w:name w:val="Απόσπασμα Char"/>
    <w:basedOn w:val="a0"/>
    <w:link w:val="a5"/>
    <w:uiPriority w:val="29"/>
    <w:rsid w:val="001F7C7A"/>
    <w:rPr>
      <w:i/>
      <w:iCs/>
      <w:color w:val="404040" w:themeColor="text1" w:themeTint="BF"/>
    </w:rPr>
  </w:style>
  <w:style w:type="paragraph" w:styleId="a6">
    <w:name w:val="List Paragraph"/>
    <w:basedOn w:val="a"/>
    <w:uiPriority w:val="34"/>
    <w:qFormat/>
    <w:rsid w:val="001F7C7A"/>
    <w:pPr>
      <w:ind w:left="720"/>
      <w:contextualSpacing/>
    </w:pPr>
    <w:rPr>
      <w:rFonts w:eastAsiaTheme="minorHAnsi"/>
      <w:kern w:val="2"/>
      <w14:ligatures w14:val="standardContextual"/>
    </w:rPr>
  </w:style>
  <w:style w:type="character" w:styleId="a7">
    <w:name w:val="Intense Emphasis"/>
    <w:basedOn w:val="a0"/>
    <w:uiPriority w:val="21"/>
    <w:qFormat/>
    <w:rsid w:val="001F7C7A"/>
    <w:rPr>
      <w:i/>
      <w:iCs/>
      <w:color w:val="0F4761" w:themeColor="accent1" w:themeShade="BF"/>
    </w:rPr>
  </w:style>
  <w:style w:type="paragraph" w:styleId="a8">
    <w:name w:val="Intense Quote"/>
    <w:basedOn w:val="a"/>
    <w:next w:val="a"/>
    <w:link w:val="Char2"/>
    <w:uiPriority w:val="30"/>
    <w:qFormat/>
    <w:rsid w:val="001F7C7A"/>
    <w:pPr>
      <w:pBdr>
        <w:top w:val="single" w:sz="4" w:space="10" w:color="0F4761" w:themeColor="accent1" w:themeShade="BF"/>
        <w:bottom w:val="single" w:sz="4" w:space="10" w:color="0F4761" w:themeColor="accent1" w:themeShade="BF"/>
      </w:pBdr>
      <w:spacing w:before="360" w:after="360"/>
      <w:ind w:left="864" w:right="864"/>
      <w:jc w:val="center"/>
    </w:pPr>
    <w:rPr>
      <w:rFonts w:eastAsiaTheme="minorHAnsi"/>
      <w:i/>
      <w:iCs/>
      <w:color w:val="0F4761" w:themeColor="accent1" w:themeShade="BF"/>
      <w:kern w:val="2"/>
      <w14:ligatures w14:val="standardContextual"/>
    </w:rPr>
  </w:style>
  <w:style w:type="character" w:customStyle="1" w:styleId="Char2">
    <w:name w:val="Έντονο απόσπ. Char"/>
    <w:basedOn w:val="a0"/>
    <w:link w:val="a8"/>
    <w:uiPriority w:val="30"/>
    <w:rsid w:val="001F7C7A"/>
    <w:rPr>
      <w:i/>
      <w:iCs/>
      <w:color w:val="0F4761" w:themeColor="accent1" w:themeShade="BF"/>
    </w:rPr>
  </w:style>
  <w:style w:type="character" w:styleId="a9">
    <w:name w:val="Intense Reference"/>
    <w:basedOn w:val="a0"/>
    <w:uiPriority w:val="32"/>
    <w:qFormat/>
    <w:rsid w:val="001F7C7A"/>
    <w:rPr>
      <w:b/>
      <w:bCs/>
      <w:smallCaps/>
      <w:color w:val="0F4761" w:themeColor="accent1" w:themeShade="BF"/>
      <w:spacing w:val="5"/>
    </w:rPr>
  </w:style>
  <w:style w:type="paragraph" w:styleId="aa">
    <w:name w:val="Body Text Indent"/>
    <w:basedOn w:val="a"/>
    <w:link w:val="Char3"/>
    <w:uiPriority w:val="59"/>
    <w:rsid w:val="00B6450F"/>
    <w:pPr>
      <w:spacing w:after="200" w:line="276" w:lineRule="auto"/>
      <w:ind w:left="4320" w:firstLine="720"/>
    </w:pPr>
    <w:rPr>
      <w:rFonts w:ascii="Calibri" w:eastAsia="Calibri" w:hAnsi="Calibri" w:cs="Times New Roman"/>
      <w:sz w:val="28"/>
      <w:szCs w:val="28"/>
    </w:rPr>
  </w:style>
  <w:style w:type="character" w:customStyle="1" w:styleId="Char3">
    <w:name w:val="Σώμα κείμενου με εσοχή Char"/>
    <w:basedOn w:val="a0"/>
    <w:link w:val="aa"/>
    <w:uiPriority w:val="59"/>
    <w:rsid w:val="00B6450F"/>
    <w:rPr>
      <w:rFonts w:ascii="Calibri" w:eastAsia="Calibri" w:hAnsi="Calibri" w:cs="Times New Roman"/>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customXml" Target="../customXml/item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F6733B1B-7A65-4656-8E2F-C0691C31A608}"/>
</file>

<file path=customXml/itemProps2.xml><?xml version="1.0" encoding="utf-8"?>
<ds:datastoreItem xmlns:ds="http://schemas.openxmlformats.org/officeDocument/2006/customXml" ds:itemID="{870025E4-B299-4D80-8FC7-0C0B53EB2AA2}"/>
</file>

<file path=customXml/itemProps3.xml><?xml version="1.0" encoding="utf-8"?>
<ds:datastoreItem xmlns:ds="http://schemas.openxmlformats.org/officeDocument/2006/customXml" ds:itemID="{FF3D3EA5-65CC-4DF8-9CAB-A1C0E00D746F}"/>
</file>

<file path=docProps/app.xml><?xml version="1.0" encoding="utf-8"?>
<Properties xmlns="http://schemas.openxmlformats.org/officeDocument/2006/extended-properties" xmlns:vt="http://schemas.openxmlformats.org/officeDocument/2006/docPropsVTypes">
  <Template>Normal</Template>
  <TotalTime>3</TotalTime>
  <Pages>2</Pages>
  <Words>607</Words>
  <Characters>3284</Characters>
  <Application>Microsoft Office Word</Application>
  <DocSecurity>0</DocSecurity>
  <Lines>27</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ΥΠΠΟ: Μνημόνιο Πολιτιστικής Συνεργασίας, με τη Ν. Κορέα, η οποία δηλώνει σθεναρά υπέρ της επανένωσης των Γλυπτών του Παρθενώνα</dc:title>
  <dc:subject/>
  <dc:creator>Anna Panagiotarea</dc:creator>
  <cp:keywords/>
  <dc:description/>
  <cp:lastModifiedBy>Ελευθερία Πελτέκη</cp:lastModifiedBy>
  <cp:revision>3</cp:revision>
  <dcterms:created xsi:type="dcterms:W3CDTF">2024-09-26T14:31:00Z</dcterms:created>
  <dcterms:modified xsi:type="dcterms:W3CDTF">2024-09-26T14:34:00Z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